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D9" w:rsidRPr="00171ED9" w:rsidRDefault="00171ED9" w:rsidP="00171ED9">
      <w:pPr>
        <w:pStyle w:val="Textbody"/>
        <w:jc w:val="center"/>
        <w:rPr>
          <w:rFonts w:ascii="Times New Roman" w:hAnsi="Times New Roman"/>
          <w:b/>
          <w:color w:val="FF0000"/>
        </w:rPr>
      </w:pPr>
      <w:r w:rsidRPr="00171ED9">
        <w:rPr>
          <w:rFonts w:ascii="Times New Roman" w:hAnsi="Times New Roman"/>
          <w:b/>
          <w:color w:val="FF0000"/>
        </w:rPr>
        <w:t>Правила безопасной эксплуатации печей, теплогенерирующих устройств, бытового газа и электрооборудования</w:t>
      </w:r>
    </w:p>
    <w:p w:rsidR="00171ED9" w:rsidRPr="00171ED9" w:rsidRDefault="00171ED9" w:rsidP="00171ED9">
      <w:pPr>
        <w:pStyle w:val="Textbody"/>
        <w:jc w:val="center"/>
        <w:rPr>
          <w:rFonts w:ascii="Times New Roman" w:hAnsi="Times New Roman"/>
          <w:b/>
          <w:bCs/>
          <w:color w:val="FF0000"/>
        </w:rPr>
      </w:pP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 и по причинам, связанным с неправильным устройством или эксплуатацией теплогенерирующих устройств, печей и дымоходов.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ab/>
        <w:t>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37937" wp14:editId="32AE295E">
            <wp:simplePos x="0" y="0"/>
            <wp:positionH relativeFrom="column">
              <wp:posOffset>10795</wp:posOffset>
            </wp:positionH>
            <wp:positionV relativeFrom="paragraph">
              <wp:posOffset>64770</wp:posOffset>
            </wp:positionV>
            <wp:extent cx="3505835" cy="2337435"/>
            <wp:effectExtent l="0" t="0" r="0" b="5715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33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5D4B0" wp14:editId="696D4019">
            <wp:simplePos x="0" y="0"/>
            <wp:positionH relativeFrom="column">
              <wp:posOffset>3611245</wp:posOffset>
            </wp:positionH>
            <wp:positionV relativeFrom="paragraph">
              <wp:posOffset>10160</wp:posOffset>
            </wp:positionV>
            <wp:extent cx="2796540" cy="2381885"/>
            <wp:effectExtent l="0" t="0" r="3810" b="0"/>
            <wp:wrapSquare wrapText="bothSides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Pr="00171ED9" w:rsidRDefault="00171ED9" w:rsidP="00171ED9">
      <w:pPr>
        <w:pStyle w:val="Textbody"/>
        <w:widowControl/>
        <w:ind w:left="-851" w:firstLine="142"/>
        <w:jc w:val="center"/>
        <w:rPr>
          <w:rFonts w:ascii="Roboto, GolosTextWebRegular, Ta" w:hAnsi="Roboto, GolosTextWebRegular, Ta"/>
          <w:b/>
          <w:i/>
          <w:color w:val="333333"/>
          <w:sz w:val="22"/>
        </w:rPr>
      </w:pPr>
      <w:r w:rsidRPr="00171ED9">
        <w:rPr>
          <w:rFonts w:ascii="Times New Roman" w:hAnsi="Times New Roman"/>
          <w:b/>
          <w:color w:val="333333"/>
          <w:sz w:val="26"/>
          <w:szCs w:val="26"/>
        </w:rPr>
        <w:t>Меры пожарной безопасности при эксплуатации электрооборудования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При эксплуатации электрических приборов запрещается: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-окрашивать краской или заклеивать открытую электропроводку обоями;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-пользоваться поврежденными выключателями, розетками, патронами;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-закрывать электрические лампочки абажурами из горючих материалов;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-использование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lastRenderedPageBreak/>
        <w:tab/>
        <w:t>Включенные электронагревательные приборы должны быть установлены на негорючие теплоизоляционные подставки.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171ED9" w:rsidRDefault="00171ED9" w:rsidP="00171ED9">
      <w:pPr>
        <w:pStyle w:val="Textbody"/>
        <w:widowControl/>
        <w:spacing w:after="283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Перед уходом из дома на длительное время нужно проверить и убедиться, что все электронагревательные и осветительные приборы отключены.</w:t>
      </w:r>
    </w:p>
    <w:p w:rsidR="00171ED9" w:rsidRDefault="00171ED9" w:rsidP="00171ED9">
      <w:pPr>
        <w:pStyle w:val="Textbody"/>
        <w:widowControl/>
        <w:spacing w:after="283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Меры пожарной безопасности при эксплуатации печного отопления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Печи, находящиеся в доме, должны быть в исправном состоянии и обустроены с учетом соблюдения всех требований пожарной безопасности.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При эксплуатации печного отопления ЗАПРЕЩАЕТСЯ: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оставлять без присмотра печи, которые топятся, а также поручать надзор за ними детям;</w:t>
      </w:r>
    </w:p>
    <w:p w:rsidR="00171ED9" w:rsidRDefault="00171ED9" w:rsidP="00171ED9">
      <w:pPr>
        <w:pStyle w:val="Textbody"/>
        <w:widowControl/>
        <w:spacing w:after="283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– располагать топливо, другие горючие вещества и материалы на </w:t>
      </w:r>
      <w:proofErr w:type="spellStart"/>
      <w:r>
        <w:rPr>
          <w:rFonts w:ascii="Times New Roman" w:hAnsi="Times New Roman"/>
          <w:color w:val="333333"/>
          <w:sz w:val="26"/>
          <w:szCs w:val="26"/>
        </w:rPr>
        <w:t>предтопочном</w:t>
      </w:r>
      <w:proofErr w:type="spellEnd"/>
      <w:r>
        <w:rPr>
          <w:rFonts w:ascii="Times New Roman" w:hAnsi="Times New Roman"/>
          <w:color w:val="333333"/>
          <w:sz w:val="26"/>
          <w:szCs w:val="26"/>
        </w:rPr>
        <w:t xml:space="preserve"> листе;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 xml:space="preserve">– применять для розжига печей бензин, керосин, дизельное топливо и </w:t>
      </w:r>
      <w:proofErr w:type="gramStart"/>
      <w:r>
        <w:rPr>
          <w:rFonts w:ascii="Times New Roman" w:hAnsi="Times New Roman"/>
          <w:color w:val="333333"/>
          <w:sz w:val="26"/>
          <w:szCs w:val="26"/>
        </w:rPr>
        <w:t>другие</w:t>
      </w:r>
      <w:proofErr w:type="gramEnd"/>
      <w:r>
        <w:rPr>
          <w:rFonts w:ascii="Times New Roman" w:hAnsi="Times New Roman"/>
          <w:color w:val="333333"/>
          <w:sz w:val="26"/>
          <w:szCs w:val="26"/>
        </w:rPr>
        <w:t xml:space="preserve"> легковоспламеняющиеся и горючие жидкости (так как при мгновенной вспышке горючего может произойти взрыв или выброс пламени);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топить углем, коксом и газом печи, не предназначенные для этих видов топлива;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производить топку печей во время проведения в помещениях собраний и других массовых мероприятий;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использовать вентиляционные и газовые каналы в качестве дымоходов;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сушить одежду, дрова и другие материалы на печах и возле них;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топить печи с открытой дверцей;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– перекаливать печи.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  <w:t>Дымовые трубы над сгораемыми крышами должны иметь искроуловители (металлические сетки). Также регулярно должна производиться очистка дымоходов.</w:t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ab/>
        <w:t xml:space="preserve">Помните, что пожар может возникнуть в результате проникновения огня и искр через трещины и </w:t>
      </w:r>
      <w:proofErr w:type="spellStart"/>
      <w:r>
        <w:rPr>
          <w:rFonts w:ascii="Times New Roman" w:hAnsi="Times New Roman"/>
          <w:b/>
          <w:bCs/>
          <w:color w:val="333333"/>
          <w:sz w:val="26"/>
          <w:szCs w:val="26"/>
        </w:rPr>
        <w:t>неплотности</w:t>
      </w:r>
      <w:proofErr w:type="spellEnd"/>
      <w:r>
        <w:rPr>
          <w:rFonts w:ascii="Times New Roman" w:hAnsi="Times New Roman"/>
          <w:b/>
          <w:bCs/>
          <w:color w:val="333333"/>
          <w:sz w:val="26"/>
          <w:szCs w:val="26"/>
        </w:rPr>
        <w:t xml:space="preserve"> в кладке печей и дымовых каналов. В связи с этим необходимо регулярно проводить тщательный осмотр печей и дымовых труб, устранять обнаруженные неисправности, при необходимости производить ремонт.</w:t>
      </w:r>
    </w:p>
    <w:p w:rsidR="00171ED9" w:rsidRDefault="00171ED9" w:rsidP="00171ED9">
      <w:pPr>
        <w:pStyle w:val="Textbody"/>
        <w:widowControl/>
        <w:rPr>
          <w:rFonts w:ascii="Roboto, GolosTextWebRegular, Ta" w:hAnsi="Roboto, GolosTextWebRegular, Ta"/>
          <w:b/>
          <w:bCs/>
          <w:i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ab/>
      </w: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jc w:val="center"/>
        <w:rPr>
          <w:rFonts w:ascii="Roboto, GolosTextWebRegular, Ta" w:hAnsi="Roboto, GolosTextWebRegular, Ta"/>
          <w:b/>
          <w:bCs/>
          <w:i/>
          <w:color w:val="333333"/>
          <w:sz w:val="26"/>
          <w:szCs w:val="26"/>
        </w:rPr>
      </w:pPr>
      <w:r>
        <w:rPr>
          <w:rFonts w:ascii="Times New Roman" w:hAnsi="Times New Roman"/>
          <w:b/>
          <w:bCs/>
          <w:color w:val="333333"/>
          <w:sz w:val="26"/>
          <w:szCs w:val="26"/>
        </w:rPr>
        <w:t>Меры пожарной безопасности при эксплуатации газового оборудования</w:t>
      </w:r>
    </w:p>
    <w:p w:rsidR="00171ED9" w:rsidRDefault="00171ED9" w:rsidP="00171ED9">
      <w:pPr>
        <w:pStyle w:val="Textbody"/>
        <w:widowControl/>
        <w:rPr>
          <w:rFonts w:ascii="Roboto, GolosTextWebRegular, Ta" w:hAnsi="Roboto, GolosTextWebRegular, Ta"/>
          <w:b/>
          <w:bCs/>
          <w:i/>
          <w:color w:val="333333"/>
          <w:sz w:val="26"/>
          <w:szCs w:val="26"/>
        </w:rPr>
      </w:pP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Соблюдайте последовательность включения газовых приборов: сначала зажгите спичку, а затем откройте подачу газа.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 xml:space="preserve">Если подача газа прекратилась, немедленно закройте </w:t>
      </w:r>
      <w:proofErr w:type="spellStart"/>
      <w:r>
        <w:rPr>
          <w:rFonts w:ascii="Times New Roman" w:hAnsi="Times New Roman"/>
          <w:color w:val="3B4256"/>
          <w:sz w:val="26"/>
          <w:szCs w:val="26"/>
        </w:rPr>
        <w:t>перекрывной</w:t>
      </w:r>
      <w:proofErr w:type="spellEnd"/>
      <w:r>
        <w:rPr>
          <w:rFonts w:ascii="Times New Roman" w:hAnsi="Times New Roman"/>
          <w:color w:val="3B4256"/>
          <w:sz w:val="26"/>
          <w:szCs w:val="26"/>
        </w:rPr>
        <w:t xml:space="preserve"> кран у горелки и запасной на газопроводе.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При появлении запаха газа в помещении надо немедленно погасить топящуюся печь, закрыть общий кран на газопроводе и проветрить помещение.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О каждой неисправности газовой сети или приборов необходимо немедленно сообщить в газовую службу.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Перед эксплуатацией газовой печи и баллона пройдите инструктаж по технике безопасности у специалистов, получите документ на право эксплуатации газовых приборов.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Не допускайте к газовым приборам детей и лиц, не знающих правил обращения с этими приборами.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Не храните газовые баллоны в гаражах, в квартирах, на балконах.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Заправляйте газовые баллоны только в специализированных пунктах.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Самостоятельно не подключайте и не отключайте газовые плиты в квартирах.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Не используйте газовые плиты для обогрева квартиры.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Уходя из дома, не забудьте выключить газовую плиту и перекрыть вентиль на баллоне.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При утечке газа не зажигайте спичек, не курите, не включайте и не выключайте свет и электроприборы.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Регулярно чистите горелки, так как их засоренность может стать причиной беды.</w:t>
      </w:r>
    </w:p>
    <w:p w:rsidR="00171ED9" w:rsidRDefault="00171ED9" w:rsidP="00171ED9">
      <w:pPr>
        <w:pStyle w:val="Textbody"/>
        <w:widowControl/>
        <w:spacing w:line="375" w:lineRule="atLeast"/>
        <w:rPr>
          <w:rFonts w:ascii="Times New Roman" w:hAnsi="Times New Roman"/>
          <w:color w:val="3B4256"/>
          <w:sz w:val="26"/>
          <w:szCs w:val="26"/>
        </w:rPr>
      </w:pPr>
      <w:r>
        <w:rPr>
          <w:rFonts w:ascii="Times New Roman" w:hAnsi="Times New Roman"/>
          <w:color w:val="3B4256"/>
          <w:sz w:val="26"/>
          <w:szCs w:val="26"/>
        </w:rPr>
        <w:tab/>
        <w:t>При появлении запаха газа немедленно выключите газовую плиту, перекройте кран подачи газа, проветрите помещение и вызовите работников газовой службы по телефону «04».</w:t>
      </w:r>
    </w:p>
    <w:p w:rsidR="00171ED9" w:rsidRPr="00171ED9" w:rsidRDefault="00171ED9" w:rsidP="00171ED9">
      <w:pPr>
        <w:pStyle w:val="Textbody"/>
        <w:widowControl/>
        <w:spacing w:line="375" w:lineRule="atLeast"/>
        <w:jc w:val="center"/>
        <w:rPr>
          <w:color w:val="FF0000"/>
        </w:rPr>
      </w:pPr>
      <w:bookmarkStart w:id="0" w:name="_GoBack"/>
      <w:r w:rsidRPr="00171ED9">
        <w:rPr>
          <w:rStyle w:val="StrongEmphasis"/>
          <w:rFonts w:ascii="Times New Roman" w:hAnsi="Times New Roman"/>
          <w:b w:val="0"/>
          <w:color w:val="FF0000"/>
          <w:sz w:val="26"/>
          <w:szCs w:val="26"/>
        </w:rPr>
        <w:t>ПОМНИТЕ!</w:t>
      </w:r>
    </w:p>
    <w:p w:rsidR="00171ED9" w:rsidRPr="00171ED9" w:rsidRDefault="00171ED9" w:rsidP="00171ED9">
      <w:pPr>
        <w:pStyle w:val="Textbody"/>
        <w:widowControl/>
        <w:spacing w:line="375" w:lineRule="atLeast"/>
        <w:jc w:val="center"/>
        <w:rPr>
          <w:color w:val="FF0000"/>
        </w:rPr>
      </w:pPr>
      <w:r w:rsidRPr="00171ED9">
        <w:rPr>
          <w:rStyle w:val="StrongEmphasis"/>
          <w:rFonts w:ascii="Times New Roman" w:hAnsi="Times New Roman"/>
          <w:b w:val="0"/>
          <w:color w:val="FF0000"/>
          <w:sz w:val="26"/>
          <w:szCs w:val="26"/>
        </w:rPr>
        <w:t>СОБЛЮДЕНИЕ МЕР ПОЖАРНОЙ БЕЗОПАСНОСТИ –</w:t>
      </w:r>
    </w:p>
    <w:p w:rsidR="00171ED9" w:rsidRPr="00171ED9" w:rsidRDefault="00171ED9" w:rsidP="00171ED9">
      <w:pPr>
        <w:pStyle w:val="Textbody"/>
        <w:widowControl/>
        <w:spacing w:line="375" w:lineRule="atLeast"/>
        <w:jc w:val="center"/>
        <w:rPr>
          <w:color w:val="FF0000"/>
        </w:rPr>
      </w:pPr>
      <w:r w:rsidRPr="00171ED9">
        <w:rPr>
          <w:rStyle w:val="StrongEmphasis"/>
          <w:rFonts w:ascii="Times New Roman" w:hAnsi="Times New Roman"/>
          <w:b w:val="0"/>
          <w:color w:val="FF0000"/>
          <w:sz w:val="26"/>
          <w:szCs w:val="26"/>
        </w:rPr>
        <w:t>ЭТО ЗАЛОГ ВАШЕГО БЛАГОПОЛУЧИЯ,</w:t>
      </w:r>
    </w:p>
    <w:p w:rsidR="00171ED9" w:rsidRPr="00171ED9" w:rsidRDefault="00171ED9" w:rsidP="00171ED9">
      <w:pPr>
        <w:pStyle w:val="Textbody"/>
        <w:widowControl/>
        <w:spacing w:line="375" w:lineRule="atLeast"/>
        <w:jc w:val="center"/>
        <w:rPr>
          <w:rFonts w:ascii="Times New Roman" w:hAnsi="Times New Roman"/>
          <w:color w:val="FF0000"/>
          <w:sz w:val="26"/>
          <w:szCs w:val="26"/>
        </w:rPr>
      </w:pPr>
      <w:r w:rsidRPr="00171ED9">
        <w:rPr>
          <w:rStyle w:val="StrongEmphasis"/>
          <w:b w:val="0"/>
          <w:color w:val="FF0000"/>
        </w:rPr>
        <w:t xml:space="preserve">СОХРАННОСТИ ВАШЕЙ СОБСТВЕННОЙ ЖИЗНИ И ЖИЗНИ </w:t>
      </w:r>
      <w:proofErr w:type="gramStart"/>
      <w:r w:rsidRPr="00171ED9">
        <w:rPr>
          <w:rStyle w:val="StrongEmphasis"/>
          <w:b w:val="0"/>
          <w:color w:val="FF0000"/>
        </w:rPr>
        <w:t>ВАШИХ</w:t>
      </w:r>
      <w:proofErr w:type="gramEnd"/>
      <w:r w:rsidRPr="00171ED9">
        <w:rPr>
          <w:rStyle w:val="StrongEmphasis"/>
          <w:b w:val="0"/>
          <w:color w:val="FF0000"/>
        </w:rPr>
        <w:t xml:space="preserve"> БЛИЗКИХ!</w:t>
      </w:r>
    </w:p>
    <w:bookmarkEnd w:id="0"/>
    <w:p w:rsidR="00171ED9" w:rsidRDefault="00171ED9" w:rsidP="00171ED9">
      <w:pPr>
        <w:pStyle w:val="Standard"/>
        <w:widowControl/>
        <w:jc w:val="both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ab/>
      </w:r>
      <w:r>
        <w:rPr>
          <w:rFonts w:ascii="Times New Roman" w:hAnsi="Times New Roman"/>
          <w:color w:val="333333"/>
          <w:sz w:val="26"/>
          <w:szCs w:val="26"/>
        </w:rPr>
        <w:tab/>
      </w:r>
      <w:r>
        <w:rPr>
          <w:rFonts w:ascii="Times New Roman" w:hAnsi="Times New Roman"/>
          <w:color w:val="333333"/>
          <w:sz w:val="26"/>
          <w:szCs w:val="26"/>
        </w:rPr>
        <w:tab/>
      </w:r>
      <w:r>
        <w:rPr>
          <w:rFonts w:ascii="Times New Roman" w:hAnsi="Times New Roman"/>
          <w:color w:val="333333"/>
          <w:sz w:val="26"/>
          <w:szCs w:val="26"/>
        </w:rPr>
        <w:tab/>
      </w:r>
      <w:r>
        <w:rPr>
          <w:rFonts w:ascii="Times New Roman" w:hAnsi="Times New Roman"/>
          <w:color w:val="333333"/>
          <w:sz w:val="26"/>
          <w:szCs w:val="26"/>
        </w:rPr>
        <w:tab/>
      </w:r>
    </w:p>
    <w:p w:rsidR="00171ED9" w:rsidRDefault="00171ED9" w:rsidP="00171ED9">
      <w:pPr>
        <w:pStyle w:val="Standard"/>
        <w:widowControl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Отдел надзорной деятельности и профилактической работы</w:t>
      </w: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по г. Ессентуки и Предгорному муниципальному округу</w:t>
      </w: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управления надзорной деятельности и профилактической</w:t>
      </w:r>
    </w:p>
    <w:p w:rsidR="00171ED9" w:rsidRDefault="00171ED9" w:rsidP="00171ED9">
      <w:pPr>
        <w:pStyle w:val="Textbody"/>
        <w:widowControl/>
        <w:jc w:val="center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работы Главного управления МЧС России</w:t>
      </w:r>
    </w:p>
    <w:p w:rsidR="00171ED9" w:rsidRDefault="00171ED9" w:rsidP="00171ED9">
      <w:pPr>
        <w:pStyle w:val="Textbody"/>
        <w:widowControl/>
        <w:spacing w:line="375" w:lineRule="atLeast"/>
        <w:jc w:val="center"/>
        <w:rPr>
          <w:rFonts w:ascii="Times New Roman" w:hAnsi="Times New Roman"/>
          <w:color w:val="333333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по Ставропольскому краю</w:t>
      </w:r>
    </w:p>
    <w:p w:rsidR="00E31F2A" w:rsidRDefault="00171ED9" w:rsidP="00171ED9">
      <w:pPr>
        <w:jc w:val="center"/>
      </w:pPr>
    </w:p>
    <w:sectPr w:rsidR="00E31F2A" w:rsidSect="00171E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Roboto, GolosTextWebRegular, 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D9"/>
    <w:rsid w:val="00171ED9"/>
    <w:rsid w:val="00A53053"/>
    <w:rsid w:val="00C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D9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171ED9"/>
    <w:pPr>
      <w:jc w:val="both"/>
    </w:pPr>
  </w:style>
  <w:style w:type="character" w:customStyle="1" w:styleId="StrongEmphasis">
    <w:name w:val="Strong Emphasis"/>
    <w:rsid w:val="00171E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1ED9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171ED9"/>
    <w:pPr>
      <w:jc w:val="both"/>
    </w:pPr>
  </w:style>
  <w:style w:type="character" w:customStyle="1" w:styleId="StrongEmphasis">
    <w:name w:val="Strong Emphasis"/>
    <w:rsid w:val="00171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Елана</dc:creator>
  <cp:lastModifiedBy>Елана</cp:lastModifiedBy>
  <cp:revision>2</cp:revision>
  <dcterms:created xsi:type="dcterms:W3CDTF">2024-01-31T12:31:00Z</dcterms:created>
  <dcterms:modified xsi:type="dcterms:W3CDTF">2024-01-31T12:32:00Z</dcterms:modified>
</cp:coreProperties>
</file>